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8" w:rsidRDefault="006454E8"/>
    <w:p w:rsidR="00803881" w:rsidRDefault="00803881" w:rsidP="00803881">
      <w:pPr>
        <w:pStyle w:val="Default"/>
      </w:pPr>
    </w:p>
    <w:p w:rsidR="00803881" w:rsidRDefault="00803881" w:rsidP="00803881">
      <w:pPr>
        <w:pStyle w:val="Default"/>
        <w:rPr>
          <w:sz w:val="34"/>
          <w:szCs w:val="34"/>
        </w:rPr>
      </w:pPr>
      <w:r>
        <w:t xml:space="preserve"> </w:t>
      </w:r>
      <w:r>
        <w:rPr>
          <w:i/>
          <w:iCs/>
          <w:sz w:val="34"/>
          <w:szCs w:val="34"/>
        </w:rPr>
        <w:t xml:space="preserve">GBI Insulation </w:t>
      </w:r>
      <w:r>
        <w:rPr>
          <w:b/>
          <w:bCs/>
          <w:sz w:val="34"/>
          <w:szCs w:val="34"/>
        </w:rPr>
        <w:t xml:space="preserve">Safety Program </w:t>
      </w:r>
    </w:p>
    <w:p w:rsidR="00803881" w:rsidRDefault="00803881" w:rsidP="00803881">
      <w:pPr>
        <w:pStyle w:val="Default"/>
        <w:rPr>
          <w:sz w:val="23"/>
          <w:szCs w:val="23"/>
        </w:rPr>
      </w:pPr>
      <w:r>
        <w:rPr>
          <w:rFonts w:ascii="Times New Roman" w:hAnsi="Times New Roman" w:cs="Times New Roman"/>
          <w:b/>
          <w:bCs/>
          <w:sz w:val="23"/>
          <w:szCs w:val="23"/>
        </w:rPr>
        <w:t xml:space="preserve">5.5.5 Hot Work Permit </w:t>
      </w:r>
    </w:p>
    <w:p w:rsidR="00803881" w:rsidRDefault="00803881" w:rsidP="00803881">
      <w:pPr>
        <w:pStyle w:val="Default"/>
        <w:rPr>
          <w:rFonts w:ascii="Times New Roman" w:hAnsi="Times New Roman" w:cs="Times New Roman"/>
          <w:sz w:val="23"/>
          <w:szCs w:val="23"/>
        </w:rPr>
      </w:pPr>
      <w:r>
        <w:rPr>
          <w:rFonts w:ascii="Times New Roman" w:hAnsi="Times New Roman" w:cs="Times New Roman"/>
          <w:b/>
          <w:bCs/>
          <w:sz w:val="23"/>
          <w:szCs w:val="23"/>
        </w:rPr>
        <w:t xml:space="preserve">5.5.5.0 Governmental Requirements </w:t>
      </w:r>
    </w:p>
    <w:p w:rsidR="00803881" w:rsidRDefault="00803881" w:rsidP="00803881">
      <w:pPr>
        <w:pStyle w:val="Default"/>
        <w:rPr>
          <w:rFonts w:ascii="Times New Roman" w:hAnsi="Times New Roman" w:cs="Times New Roman"/>
          <w:sz w:val="23"/>
          <w:szCs w:val="23"/>
        </w:rPr>
      </w:pPr>
      <w:r>
        <w:rPr>
          <w:rFonts w:ascii="Times New Roman" w:hAnsi="Times New Roman" w:cs="Times New Roman"/>
          <w:sz w:val="23"/>
          <w:szCs w:val="23"/>
        </w:rPr>
        <w:t xml:space="preserve">1. GBI Insulation shall comply with the requirements of the following: </w:t>
      </w:r>
    </w:p>
    <w:p w:rsidR="00803881" w:rsidRDefault="00803881" w:rsidP="00803881">
      <w:pPr>
        <w:pStyle w:val="Default"/>
        <w:rPr>
          <w:rFonts w:ascii="Times New Roman" w:hAnsi="Times New Roman" w:cs="Times New Roman"/>
          <w:sz w:val="23"/>
          <w:szCs w:val="23"/>
        </w:rPr>
      </w:pPr>
    </w:p>
    <w:p w:rsidR="00803881" w:rsidRDefault="00803881" w:rsidP="00803881">
      <w:pPr>
        <w:pStyle w:val="Default"/>
        <w:rPr>
          <w:rFonts w:ascii="Times New Roman" w:hAnsi="Times New Roman" w:cs="Times New Roman"/>
          <w:sz w:val="23"/>
          <w:szCs w:val="23"/>
        </w:rPr>
      </w:pPr>
      <w:r>
        <w:rPr>
          <w:rFonts w:ascii="Times New Roman" w:hAnsi="Times New Roman" w:cs="Times New Roman"/>
          <w:sz w:val="23"/>
          <w:szCs w:val="23"/>
        </w:rPr>
        <w:t xml:space="preserve">a. 29 CFR 1910 Subpart Q - Welding, Cutting and Brazing </w:t>
      </w:r>
    </w:p>
    <w:p w:rsidR="00803881" w:rsidRDefault="00803881" w:rsidP="00803881">
      <w:pPr>
        <w:pStyle w:val="Default"/>
        <w:rPr>
          <w:rFonts w:ascii="Times New Roman" w:hAnsi="Times New Roman" w:cs="Times New Roman"/>
          <w:sz w:val="23"/>
          <w:szCs w:val="23"/>
        </w:rPr>
      </w:pPr>
      <w:r>
        <w:rPr>
          <w:rFonts w:ascii="Times New Roman" w:hAnsi="Times New Roman" w:cs="Times New Roman"/>
          <w:b/>
          <w:bCs/>
          <w:sz w:val="23"/>
          <w:szCs w:val="23"/>
        </w:rPr>
        <w:t xml:space="preserve">5.5.5.1 GBI Insulation General Requirements </w:t>
      </w:r>
    </w:p>
    <w:p w:rsidR="00803881" w:rsidRDefault="00803881" w:rsidP="00803881">
      <w:pPr>
        <w:pStyle w:val="Default"/>
        <w:rPr>
          <w:rFonts w:ascii="Times New Roman" w:hAnsi="Times New Roman" w:cs="Times New Roman"/>
          <w:sz w:val="23"/>
          <w:szCs w:val="23"/>
        </w:rPr>
      </w:pPr>
      <w:r>
        <w:rPr>
          <w:rFonts w:ascii="Times New Roman" w:hAnsi="Times New Roman" w:cs="Times New Roman"/>
          <w:sz w:val="23"/>
          <w:szCs w:val="23"/>
        </w:rPr>
        <w:t xml:space="preserve">1. Contractors shall comply with the location hot work procedures. </w:t>
      </w:r>
    </w:p>
    <w:p w:rsidR="00803881" w:rsidRDefault="00803881" w:rsidP="00803881">
      <w:pPr>
        <w:pStyle w:val="Default"/>
        <w:rPr>
          <w:rFonts w:ascii="Times New Roman" w:hAnsi="Times New Roman" w:cs="Times New Roman"/>
          <w:sz w:val="23"/>
          <w:szCs w:val="23"/>
        </w:rPr>
      </w:pPr>
    </w:p>
    <w:p w:rsidR="00803881" w:rsidRDefault="00803881" w:rsidP="00803881">
      <w:pPr>
        <w:pStyle w:val="Default"/>
        <w:rPr>
          <w:rFonts w:ascii="Times New Roman" w:hAnsi="Times New Roman" w:cs="Times New Roman"/>
          <w:sz w:val="23"/>
          <w:szCs w:val="23"/>
        </w:rPr>
      </w:pPr>
      <w:r>
        <w:rPr>
          <w:rFonts w:ascii="Times New Roman" w:hAnsi="Times New Roman" w:cs="Times New Roman"/>
          <w:sz w:val="23"/>
          <w:szCs w:val="23"/>
        </w:rPr>
        <w:t xml:space="preserve">1. A hot work permit shall be submitted, processed and approved for any maintenance or operation work related activity that produces a source of ignition. Such activities may include but are not limited to: </w:t>
      </w:r>
    </w:p>
    <w:p w:rsidR="00803881" w:rsidRDefault="00803881" w:rsidP="00803881">
      <w:pPr>
        <w:pStyle w:val="Default"/>
        <w:rPr>
          <w:rFonts w:ascii="Times New Roman" w:hAnsi="Times New Roman" w:cs="Times New Roman"/>
          <w:sz w:val="23"/>
          <w:szCs w:val="23"/>
        </w:rPr>
      </w:pPr>
    </w:p>
    <w:p w:rsidR="00803881" w:rsidRDefault="00803881" w:rsidP="00803881">
      <w:pPr>
        <w:pStyle w:val="Default"/>
        <w:rPr>
          <w:rFonts w:ascii="Times New Roman" w:hAnsi="Times New Roman" w:cs="Times New Roman"/>
          <w:sz w:val="23"/>
          <w:szCs w:val="23"/>
        </w:rPr>
      </w:pPr>
      <w:r>
        <w:rPr>
          <w:rFonts w:ascii="Times New Roman" w:hAnsi="Times New Roman" w:cs="Times New Roman"/>
          <w:sz w:val="23"/>
          <w:szCs w:val="23"/>
        </w:rPr>
        <w:t xml:space="preserve">a. Flame Producing Hot Work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Gas welding and cutting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Electric arc welding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Heating torches and other open flames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Soldering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Thawing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Portable space heaters (electric or gas) </w:t>
      </w:r>
    </w:p>
    <w:p w:rsidR="00803881" w:rsidRDefault="00803881" w:rsidP="00803881">
      <w:pPr>
        <w:pStyle w:val="Default"/>
        <w:rPr>
          <w:rFonts w:ascii="Times New Roman" w:hAnsi="Times New Roman" w:cs="Times New Roman"/>
          <w:sz w:val="23"/>
          <w:szCs w:val="23"/>
        </w:rPr>
      </w:pPr>
      <w:r>
        <w:rPr>
          <w:rFonts w:ascii="Times New Roman" w:hAnsi="Times New Roman" w:cs="Times New Roman"/>
          <w:sz w:val="23"/>
          <w:szCs w:val="23"/>
        </w:rPr>
        <w:t xml:space="preserve">. Tar pots or kettles </w:t>
      </w:r>
    </w:p>
    <w:p w:rsidR="00803881" w:rsidRDefault="00803881" w:rsidP="00803881">
      <w:pPr>
        <w:pStyle w:val="Default"/>
        <w:rPr>
          <w:rFonts w:ascii="Times New Roman" w:hAnsi="Times New Roman" w:cs="Times New Roman"/>
          <w:sz w:val="23"/>
          <w:szCs w:val="23"/>
        </w:rPr>
      </w:pPr>
    </w:p>
    <w:p w:rsidR="00803881" w:rsidRDefault="00803881" w:rsidP="00803881">
      <w:pPr>
        <w:pStyle w:val="Default"/>
        <w:rPr>
          <w:rFonts w:ascii="Times New Roman" w:hAnsi="Times New Roman" w:cs="Times New Roman"/>
          <w:sz w:val="23"/>
          <w:szCs w:val="23"/>
        </w:rPr>
      </w:pPr>
      <w:r>
        <w:rPr>
          <w:rFonts w:ascii="Times New Roman" w:hAnsi="Times New Roman" w:cs="Times New Roman"/>
          <w:sz w:val="23"/>
          <w:szCs w:val="23"/>
        </w:rPr>
        <w:t xml:space="preserve">b. Spark Producing Hot Work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Portable electric tools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Grinding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Drilling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Chipping </w:t>
      </w:r>
    </w:p>
    <w:p w:rsidR="00803881" w:rsidRDefault="00803881" w:rsidP="00803881">
      <w:pPr>
        <w:pStyle w:val="Default"/>
        <w:spacing w:after="26"/>
        <w:rPr>
          <w:rFonts w:ascii="Times New Roman" w:hAnsi="Times New Roman" w:cs="Times New Roman"/>
          <w:sz w:val="23"/>
          <w:szCs w:val="23"/>
        </w:rPr>
      </w:pPr>
      <w:r>
        <w:rPr>
          <w:rFonts w:ascii="Times New Roman" w:hAnsi="Times New Roman" w:cs="Times New Roman"/>
          <w:sz w:val="23"/>
          <w:szCs w:val="23"/>
        </w:rPr>
        <w:t xml:space="preserve">. Sand blasting </w:t>
      </w:r>
    </w:p>
    <w:p w:rsidR="00803881" w:rsidRDefault="00803881" w:rsidP="00803881">
      <w:pPr>
        <w:pStyle w:val="Default"/>
        <w:rPr>
          <w:rFonts w:ascii="Times New Roman" w:hAnsi="Times New Roman" w:cs="Times New Roman"/>
          <w:sz w:val="23"/>
          <w:szCs w:val="23"/>
        </w:rPr>
      </w:pPr>
      <w:r>
        <w:rPr>
          <w:rFonts w:ascii="Times New Roman" w:hAnsi="Times New Roman" w:cs="Times New Roman"/>
          <w:sz w:val="23"/>
          <w:szCs w:val="23"/>
        </w:rPr>
        <w:t xml:space="preserve">. Portable compressors </w:t>
      </w:r>
    </w:p>
    <w:p w:rsidR="004E529E" w:rsidRDefault="004E529E"/>
    <w:p w:rsidR="00803881" w:rsidRDefault="00803881">
      <w:r>
        <w:t xml:space="preserve">2. GBI employees </w:t>
      </w:r>
      <w:proofErr w:type="gramStart"/>
      <w:r>
        <w:t>will  be</w:t>
      </w:r>
      <w:proofErr w:type="gramEnd"/>
      <w:r>
        <w:t xml:space="preserve"> trained for cutters and welders and their supervisors must be suitably trained in the safe operations of their equipment and the safe use of the process.</w:t>
      </w:r>
    </w:p>
    <w:p w:rsidR="00803881" w:rsidRDefault="00803881">
      <w:r>
        <w:t>3. GBI lists the 5 conditions that require a fire watch:</w:t>
      </w:r>
    </w:p>
    <w:p w:rsidR="00803881" w:rsidRDefault="00803881">
      <w:r>
        <w:tab/>
        <w:t>1. Locations where other than a minor fire might develop</w:t>
      </w:r>
    </w:p>
    <w:p w:rsidR="00803881" w:rsidRDefault="00803881">
      <w:r>
        <w:tab/>
        <w:t>2. Combustible materials closer than 35ft to point of operation</w:t>
      </w:r>
    </w:p>
    <w:p w:rsidR="00803881" w:rsidRDefault="00803881">
      <w:r>
        <w:tab/>
        <w:t>3. Combustibles that are 35 or more away but are easily ignited.</w:t>
      </w:r>
    </w:p>
    <w:p w:rsidR="00803881" w:rsidRDefault="00803881">
      <w:r>
        <w:tab/>
        <w:t>4. Wall or floor openings within 35 feet radius exposure combustible material</w:t>
      </w:r>
    </w:p>
    <w:p w:rsidR="00803881" w:rsidRDefault="00803881">
      <w:r>
        <w:lastRenderedPageBreak/>
        <w:tab/>
        <w:t>5. Combustible materials are adjacent to the opposite side of metal partitions, ceilings or roofs.</w:t>
      </w:r>
    </w:p>
    <w:p w:rsidR="00803881" w:rsidRDefault="00803881"/>
    <w:p w:rsidR="00803881" w:rsidRDefault="00803881">
      <w:r>
        <w:t xml:space="preserve">4. Working in </w:t>
      </w:r>
      <w:proofErr w:type="gramStart"/>
      <w:r>
        <w:t>a confined</w:t>
      </w:r>
      <w:proofErr w:type="gramEnd"/>
      <w:r>
        <w:t xml:space="preserve"> space</w:t>
      </w:r>
      <w:r w:rsidR="0070261C">
        <w:t xml:space="preserve"> ventilation, securing cylinders, lifelines, electrode removal, gas cylinders shutoff and warning signs will be addressed for each job.</w:t>
      </w:r>
    </w:p>
    <w:p w:rsidR="0070261C" w:rsidRDefault="0070261C">
      <w:r>
        <w:t>5. For all jobs any welding, cutting or burning of lead base metals, zinc, cadmium, mercury, beryllium or exotic metals or paints not listed here shall have proper ventilation or respiratory protection.</w:t>
      </w:r>
    </w:p>
    <w:p w:rsidR="0070261C" w:rsidRDefault="0070261C">
      <w:r>
        <w:t>6. GBI will have first aid equipment available at all times at all sites.</w:t>
      </w:r>
    </w:p>
    <w:p w:rsidR="0070261C" w:rsidRDefault="0070261C">
      <w:r>
        <w:t>7. All managers and supervisors left in charge of job will be properly instructed of oxygen or fuel-gas supply equipment (including distribution piping systems and generators) must be instructed and judged competent for such work.</w:t>
      </w:r>
    </w:p>
    <w:p w:rsidR="0070261C" w:rsidRDefault="0070261C">
      <w:r>
        <w:t>8. All oxygen cylinders shall be stored in an upright secured position 20 feet from any flammable gases or petroleum products.</w:t>
      </w:r>
    </w:p>
    <w:p w:rsidR="0070261C" w:rsidRDefault="0070261C">
      <w:r>
        <w:t>9. GBI does not do any arc welding or cutting and should be done by qualified persons to operate such equipment.</w:t>
      </w:r>
    </w:p>
    <w:p w:rsidR="0070261C" w:rsidRDefault="0070261C">
      <w:r>
        <w:t>10. If GBI is required to operate or maintain equipment are familiar with section (1910.254 and with 1910.252(a</w:t>
      </w:r>
      <w:proofErr w:type="gramStart"/>
      <w:r>
        <w:t>)(</w:t>
      </w:r>
      <w:proofErr w:type="gramEnd"/>
      <w:r>
        <w:t>b) &amp; (c).</w:t>
      </w:r>
    </w:p>
    <w:p w:rsidR="0070261C" w:rsidRDefault="009F6C57">
      <w:r>
        <w:t>11. If operators of equipment should report any equipment defect or safety hazards and discontinue use of equipment until its safety has been assured.  Repairs shall be made only by qualified personnel.</w:t>
      </w:r>
    </w:p>
    <w:sectPr w:rsidR="0070261C" w:rsidSect="00A74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3881"/>
    <w:rsid w:val="002A3723"/>
    <w:rsid w:val="004E529E"/>
    <w:rsid w:val="00597F3D"/>
    <w:rsid w:val="006454E8"/>
    <w:rsid w:val="0070261C"/>
    <w:rsid w:val="007B2E68"/>
    <w:rsid w:val="00803881"/>
    <w:rsid w:val="00861169"/>
    <w:rsid w:val="009F6C57"/>
    <w:rsid w:val="00A74AFE"/>
    <w:rsid w:val="00C60374"/>
    <w:rsid w:val="00E82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customStyle="1" w:styleId="Default">
    <w:name w:val="Default"/>
    <w:rsid w:val="008038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dc:creator>
  <cp:lastModifiedBy>GBI</cp:lastModifiedBy>
  <cp:revision>1</cp:revision>
  <cp:lastPrinted>2009-04-29T19:58:00Z</cp:lastPrinted>
  <dcterms:created xsi:type="dcterms:W3CDTF">2010-05-13T18:21:00Z</dcterms:created>
  <dcterms:modified xsi:type="dcterms:W3CDTF">2010-05-13T18:43:00Z</dcterms:modified>
</cp:coreProperties>
</file>